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2240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900"/>
        <w:gridCol w:w="900"/>
        <w:gridCol w:w="900"/>
        <w:gridCol w:w="900"/>
      </w:tblGrid>
      <w:tr w:rsidR="00BC4944" w:rsidRPr="00BD4E13" w:rsidTr="00BC494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360" w:type="dxa"/>
            <w:gridSpan w:val="5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BC4944">
              <w:rPr>
                <w:color w:val="000000"/>
                <w:sz w:val="36"/>
                <w:szCs w:val="36"/>
                <w:lang w:val="kk-KZ"/>
              </w:rPr>
              <w:t>Студенттің оқытушы көмегімен өзіндік жұмысы (СОӨЖ)</w:t>
            </w:r>
          </w:p>
        </w:tc>
      </w:tr>
      <w:tr w:rsidR="00BC4944" w:rsidRPr="00BD4E13" w:rsidTr="00BC494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BC4944">
              <w:rPr>
                <w:color w:val="000000"/>
                <w:sz w:val="36"/>
                <w:szCs w:val="36"/>
                <w:lang w:val="kk-KZ"/>
              </w:rPr>
              <w:t xml:space="preserve">1-тақырып. </w:t>
            </w:r>
            <w:r w:rsidRPr="00BC4944">
              <w:rPr>
                <w:sz w:val="36"/>
                <w:szCs w:val="36"/>
                <w:lang w:val="kk-KZ"/>
              </w:rPr>
              <w:t>Экономиканы мемлекеттік реттеудің ғылыми-әдістемелік негіздері және объектілері.</w:t>
            </w: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</w:tr>
      <w:tr w:rsidR="00BC4944" w:rsidRPr="00BD4E13" w:rsidTr="00BC494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BC4944">
              <w:rPr>
                <w:color w:val="000000"/>
                <w:sz w:val="36"/>
                <w:szCs w:val="36"/>
                <w:lang w:val="kk-KZ"/>
              </w:rPr>
              <w:t>2-тақырып.</w:t>
            </w:r>
            <w:r w:rsidRPr="00BC4944">
              <w:rPr>
                <w:sz w:val="36"/>
                <w:szCs w:val="36"/>
                <w:lang w:val="kk-KZ"/>
              </w:rPr>
              <w:t xml:space="preserve"> </w:t>
            </w:r>
            <w:r w:rsidRPr="00BC4944">
              <w:rPr>
                <w:spacing w:val="-6"/>
                <w:sz w:val="36"/>
                <w:szCs w:val="36"/>
                <w:lang w:val="kk-KZ"/>
              </w:rPr>
              <w:t>Өтпелі экономиканың негізгі заңдылықтары</w:t>
            </w:r>
            <w:r w:rsidRPr="00BC4944">
              <w:rPr>
                <w:sz w:val="36"/>
                <w:szCs w:val="36"/>
                <w:lang w:val="kk-KZ"/>
              </w:rPr>
              <w:t>.</w:t>
            </w: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</w:tr>
      <w:tr w:rsidR="00BC4944" w:rsidRPr="00BD4E13" w:rsidTr="00BC494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BC4944">
              <w:rPr>
                <w:color w:val="000000"/>
                <w:sz w:val="36"/>
                <w:szCs w:val="36"/>
                <w:lang w:val="kk-KZ"/>
              </w:rPr>
              <w:t>3-тақырып.</w:t>
            </w:r>
            <w:r w:rsidRPr="00BC4944">
              <w:rPr>
                <w:sz w:val="36"/>
                <w:szCs w:val="36"/>
                <w:lang w:val="kk-KZ"/>
              </w:rPr>
              <w:t xml:space="preserve"> Экономиканы мемлекеттік реттеудің шетелдік тәжірибесі.</w:t>
            </w: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</w:tr>
      <w:tr w:rsidR="00BC4944" w:rsidTr="00BC494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BC4944">
              <w:rPr>
                <w:color w:val="000000"/>
                <w:sz w:val="36"/>
                <w:szCs w:val="36"/>
                <w:lang w:val="kk-KZ"/>
              </w:rPr>
              <w:t>1</w:t>
            </w: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</w:tr>
      <w:tr w:rsidR="00BC4944" w:rsidRPr="00F84605" w:rsidTr="00BC494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BC4944">
              <w:rPr>
                <w:color w:val="000000"/>
                <w:sz w:val="36"/>
                <w:szCs w:val="36"/>
                <w:lang w:val="kk-KZ"/>
              </w:rPr>
              <w:t>4-тақырып.</w:t>
            </w:r>
            <w:r w:rsidRPr="00BC4944">
              <w:rPr>
                <w:sz w:val="36"/>
                <w:szCs w:val="36"/>
                <w:lang w:val="kk-KZ"/>
              </w:rPr>
              <w:t xml:space="preserve"> Экономиканың дамуын болжау және жоспарлау</w:t>
            </w: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</w:tr>
      <w:tr w:rsidR="00BC4944" w:rsidRPr="00BD4E13" w:rsidTr="00BC494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BC4944">
              <w:rPr>
                <w:color w:val="000000"/>
                <w:sz w:val="36"/>
                <w:szCs w:val="36"/>
                <w:lang w:val="kk-KZ"/>
              </w:rPr>
              <w:t>5-тақырып.</w:t>
            </w:r>
            <w:r w:rsidRPr="00BC4944">
              <w:rPr>
                <w:sz w:val="36"/>
                <w:szCs w:val="36"/>
                <w:lang w:val="kk-KZ"/>
              </w:rPr>
              <w:t xml:space="preserve"> Экономикалық өсудің мәні және  нарықтық </w:t>
            </w:r>
            <w:r w:rsidRPr="00BC4944">
              <w:rPr>
                <w:spacing w:val="-6"/>
                <w:sz w:val="36"/>
                <w:szCs w:val="36"/>
                <w:lang w:val="kk-KZ"/>
              </w:rPr>
              <w:t xml:space="preserve"> экономикадағы негізгі мәселелері</w:t>
            </w:r>
            <w:r w:rsidRPr="00BC4944">
              <w:rPr>
                <w:sz w:val="36"/>
                <w:szCs w:val="36"/>
                <w:lang w:val="kk-KZ"/>
              </w:rPr>
              <w:t>.</w:t>
            </w: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</w:tr>
      <w:tr w:rsidR="00BC4944" w:rsidRPr="00BD4E13" w:rsidTr="00BC494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BC4944">
              <w:rPr>
                <w:color w:val="000000"/>
                <w:sz w:val="36"/>
                <w:szCs w:val="36"/>
                <w:lang w:val="kk-KZ"/>
              </w:rPr>
              <w:t>6-тақырып.</w:t>
            </w:r>
            <w:r w:rsidRPr="00BC4944">
              <w:rPr>
                <w:sz w:val="36"/>
                <w:szCs w:val="36"/>
                <w:lang w:val="kk-KZ"/>
              </w:rPr>
              <w:t xml:space="preserve"> </w:t>
            </w:r>
            <w:r w:rsidRPr="00BC4944">
              <w:rPr>
                <w:spacing w:val="-6"/>
                <w:sz w:val="36"/>
                <w:szCs w:val="36"/>
                <w:lang w:val="kk-KZ"/>
              </w:rPr>
              <w:t xml:space="preserve">Аграрлық секторды </w:t>
            </w:r>
            <w:r w:rsidRPr="00BC4944">
              <w:rPr>
                <w:sz w:val="36"/>
                <w:szCs w:val="36"/>
                <w:lang w:val="kk-KZ"/>
              </w:rPr>
              <w:t>мемлекеттік реттеу.</w:t>
            </w: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</w:tr>
      <w:tr w:rsidR="00BC4944" w:rsidRPr="00BD4E13" w:rsidTr="00BC494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BC4944">
              <w:rPr>
                <w:color w:val="000000"/>
                <w:sz w:val="36"/>
                <w:szCs w:val="36"/>
                <w:lang w:val="kk-KZ"/>
              </w:rPr>
              <w:t>7-тақырып.</w:t>
            </w:r>
            <w:r w:rsidRPr="00BC4944">
              <w:rPr>
                <w:sz w:val="36"/>
                <w:szCs w:val="36"/>
                <w:lang w:val="kk-KZ"/>
              </w:rPr>
              <w:t xml:space="preserve"> </w:t>
            </w:r>
            <w:r w:rsidRPr="00BC4944">
              <w:rPr>
                <w:color w:val="000000"/>
                <w:spacing w:val="-12"/>
                <w:sz w:val="36"/>
                <w:szCs w:val="36"/>
                <w:highlight w:val="white"/>
                <w:lang w:val="kk-KZ"/>
              </w:rPr>
              <w:t xml:space="preserve">Инвестициялық-құрылыстық кешенді </w:t>
            </w:r>
            <w:r w:rsidRPr="00BC4944">
              <w:rPr>
                <w:sz w:val="36"/>
                <w:szCs w:val="36"/>
                <w:lang w:val="kk-KZ"/>
              </w:rPr>
              <w:t>мемлекеттік реттеудің негізгі бағыттары.</w:t>
            </w: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</w:tr>
      <w:tr w:rsidR="00BC4944" w:rsidRPr="00BD4E13" w:rsidTr="00BC494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BC4944">
              <w:rPr>
                <w:color w:val="000000"/>
                <w:sz w:val="36"/>
                <w:szCs w:val="36"/>
                <w:lang w:val="kk-KZ"/>
              </w:rPr>
              <w:t>8-тақырып.</w:t>
            </w:r>
            <w:r w:rsidRPr="00BC4944">
              <w:rPr>
                <w:sz w:val="36"/>
                <w:szCs w:val="36"/>
                <w:lang w:val="kk-KZ"/>
              </w:rPr>
              <w:t xml:space="preserve"> </w:t>
            </w:r>
            <w:r w:rsidRPr="00BC4944">
              <w:rPr>
                <w:color w:val="000000"/>
                <w:spacing w:val="-15"/>
                <w:sz w:val="36"/>
                <w:szCs w:val="36"/>
                <w:highlight w:val="white"/>
                <w:lang w:val="kk-KZ"/>
              </w:rPr>
              <w:t>Өндірістік  инфрақұрылым</w:t>
            </w:r>
            <w:r w:rsidRPr="00BC4944">
              <w:rPr>
                <w:color w:val="000000"/>
                <w:spacing w:val="-15"/>
                <w:sz w:val="36"/>
                <w:szCs w:val="36"/>
                <w:lang w:val="kk-KZ"/>
              </w:rPr>
              <w:t xml:space="preserve">ның дамуындағы </w:t>
            </w:r>
            <w:r w:rsidRPr="00BC4944">
              <w:rPr>
                <w:sz w:val="36"/>
                <w:szCs w:val="36"/>
                <w:lang w:val="kk-KZ"/>
              </w:rPr>
              <w:t>мемлекеттік реттеудің рөлі.</w:t>
            </w: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</w:tr>
      <w:tr w:rsidR="00BC4944" w:rsidRPr="00BD4E13" w:rsidTr="00BC494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BC4944" w:rsidRPr="00BC4944" w:rsidRDefault="00BC4944" w:rsidP="00BC4944">
            <w:pPr>
              <w:jc w:val="both"/>
              <w:rPr>
                <w:sz w:val="36"/>
                <w:szCs w:val="36"/>
                <w:lang w:val="kk-KZ"/>
              </w:rPr>
            </w:pPr>
            <w:r w:rsidRPr="00BC4944">
              <w:rPr>
                <w:color w:val="000000"/>
                <w:sz w:val="36"/>
                <w:szCs w:val="36"/>
                <w:lang w:val="kk-KZ"/>
              </w:rPr>
              <w:t>9-тақырып.</w:t>
            </w:r>
            <w:r w:rsidRPr="00BC4944">
              <w:rPr>
                <w:sz w:val="36"/>
                <w:szCs w:val="36"/>
                <w:lang w:val="kk-KZ"/>
              </w:rPr>
              <w:t xml:space="preserve"> Халықты әлеуметтік қорғау және әлеуметтік-мәдени саланың дамуын мемлекеттік реттеу.</w:t>
            </w: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</w:tr>
      <w:tr w:rsidR="00BC4944" w:rsidRPr="00BD4E13" w:rsidTr="00BC494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</w:rPr>
            </w:pPr>
            <w:r w:rsidRPr="00BC4944">
              <w:rPr>
                <w:color w:val="000000"/>
                <w:sz w:val="36"/>
                <w:szCs w:val="36"/>
              </w:rPr>
              <w:t>10-тақырып.</w:t>
            </w:r>
            <w:r w:rsidRPr="00BC4944">
              <w:rPr>
                <w:sz w:val="36"/>
                <w:szCs w:val="36"/>
              </w:rPr>
              <w:t xml:space="preserve"> </w:t>
            </w:r>
            <w:proofErr w:type="spellStart"/>
            <w:r w:rsidRPr="00BC4944">
              <w:rPr>
                <w:sz w:val="36"/>
                <w:szCs w:val="36"/>
              </w:rPr>
              <w:t>Экономиканы</w:t>
            </w:r>
            <w:proofErr w:type="spellEnd"/>
            <w:r w:rsidRPr="00BC4944">
              <w:rPr>
                <w:sz w:val="36"/>
                <w:szCs w:val="36"/>
              </w:rPr>
              <w:t xml:space="preserve"> реттеудің қаржы-несие </w:t>
            </w:r>
            <w:proofErr w:type="spellStart"/>
            <w:r w:rsidRPr="00BC4944">
              <w:rPr>
                <w:sz w:val="36"/>
                <w:szCs w:val="36"/>
              </w:rPr>
              <w:t>механизмі</w:t>
            </w:r>
            <w:proofErr w:type="spellEnd"/>
            <w:r w:rsidRPr="00BC4944">
              <w:rPr>
                <w:sz w:val="36"/>
                <w:szCs w:val="36"/>
              </w:rPr>
              <w:t>.</w:t>
            </w: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</w:tr>
      <w:tr w:rsidR="00BC4944" w:rsidRPr="00BD4E13" w:rsidTr="00BC494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BC4944">
              <w:rPr>
                <w:color w:val="000000"/>
                <w:sz w:val="36"/>
                <w:szCs w:val="36"/>
                <w:lang w:val="kk-KZ"/>
              </w:rPr>
              <w:t>11-тақырып.</w:t>
            </w:r>
            <w:r w:rsidRPr="00BC4944">
              <w:rPr>
                <w:sz w:val="36"/>
                <w:szCs w:val="36"/>
                <w:lang w:val="kk-KZ"/>
              </w:rPr>
              <w:t xml:space="preserve"> </w:t>
            </w:r>
            <w:r w:rsidRPr="00BC4944">
              <w:rPr>
                <w:color w:val="000000"/>
                <w:spacing w:val="-9"/>
                <w:sz w:val="36"/>
                <w:szCs w:val="36"/>
                <w:highlight w:val="white"/>
                <w:lang w:val="kk-KZ"/>
              </w:rPr>
              <w:t xml:space="preserve">Қазақстанның аймақтарының  </w:t>
            </w:r>
            <w:r w:rsidRPr="00BC4944">
              <w:rPr>
                <w:sz w:val="36"/>
                <w:szCs w:val="36"/>
                <w:lang w:val="kk-KZ"/>
              </w:rPr>
              <w:t>әлеуметтік-экономикалық дамуын мемлекеттік реттеу.</w:t>
            </w: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</w:tr>
      <w:tr w:rsidR="00BC4944" w:rsidRPr="00BD4E13" w:rsidTr="00BC494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BC4944">
              <w:rPr>
                <w:color w:val="000000"/>
                <w:sz w:val="36"/>
                <w:szCs w:val="36"/>
                <w:lang w:val="kk-KZ"/>
              </w:rPr>
              <w:lastRenderedPageBreak/>
              <w:t>12-тақырып.</w:t>
            </w:r>
            <w:r w:rsidRPr="00BC4944">
              <w:rPr>
                <w:sz w:val="36"/>
                <w:szCs w:val="36"/>
                <w:lang w:val="kk-KZ"/>
              </w:rPr>
              <w:t xml:space="preserve"> </w:t>
            </w:r>
            <w:r w:rsidRPr="00BC4944">
              <w:rPr>
                <w:color w:val="000000"/>
                <w:spacing w:val="-9"/>
                <w:sz w:val="36"/>
                <w:szCs w:val="36"/>
                <w:highlight w:val="white"/>
                <w:lang w:val="kk-KZ"/>
              </w:rPr>
              <w:t xml:space="preserve">Табиғатты қорғау іс әрекетін </w:t>
            </w:r>
            <w:r w:rsidRPr="00BC4944">
              <w:rPr>
                <w:sz w:val="36"/>
                <w:szCs w:val="36"/>
                <w:lang w:val="kk-KZ"/>
              </w:rPr>
              <w:t>мемлекеттік реттеу.</w:t>
            </w: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  <w:tc>
          <w:tcPr>
            <w:tcW w:w="900" w:type="dxa"/>
          </w:tcPr>
          <w:p w:rsidR="00BC4944" w:rsidRPr="00BC4944" w:rsidRDefault="00BC4944" w:rsidP="00BC49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</w:p>
        </w:tc>
      </w:tr>
    </w:tbl>
    <w:p w:rsidR="005E0EBF" w:rsidRDefault="005E0EBF"/>
    <w:sectPr w:rsidR="005E0EBF" w:rsidSect="005E0E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BC4944"/>
    <w:rsid w:val="005E0EBF"/>
    <w:rsid w:val="00BC4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94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C494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C494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2</cp:revision>
  <dcterms:created xsi:type="dcterms:W3CDTF">2017-01-25T07:43:00Z</dcterms:created>
  <dcterms:modified xsi:type="dcterms:W3CDTF">2017-01-25T07:44:00Z</dcterms:modified>
</cp:coreProperties>
</file>